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6" w:rsidRDefault="00FA5036" w:rsidP="00FA5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2pt;margin-top:-41.7pt;width:450.75pt;height:90.75pt;z-index:251660288" stroked="f">
            <v:textbox>
              <w:txbxContent>
                <w:p w:rsidR="00FA5036" w:rsidRPr="00FA5036" w:rsidRDefault="00FA5036" w:rsidP="00FA5036">
                  <w:pPr>
                    <w:pStyle w:val="1"/>
                    <w:jc w:val="center"/>
                    <w:rPr>
                      <w:color w:val="FF0000"/>
                      <w:sz w:val="48"/>
                      <w:szCs w:val="48"/>
                      <w:lang w:val="ru-RU"/>
                    </w:rPr>
                  </w:pPr>
                  <w:r w:rsidRPr="00FA5036">
                    <w:rPr>
                      <w:color w:val="FF0000"/>
                      <w:sz w:val="48"/>
                      <w:szCs w:val="48"/>
                      <w:lang w:val="ru-RU"/>
                    </w:rPr>
                    <w:t>УВАЖАЕМЫЕ    ЖИТЕЛИ    ПЕТРОДВОРЦОВОГО    РАЙОНА!</w:t>
                  </w:r>
                </w:p>
              </w:txbxContent>
            </v:textbox>
          </v:shape>
        </w:pict>
      </w:r>
      <w:r w:rsidRPr="00FA503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-565785</wp:posOffset>
            </wp:positionH>
            <wp:positionV relativeFrom="margin">
              <wp:posOffset>-215265</wp:posOffset>
            </wp:positionV>
            <wp:extent cx="913130" cy="1114425"/>
            <wp:effectExtent l="19050" t="0" r="1270" b="0"/>
            <wp:wrapNone/>
            <wp:docPr id="3" name="WordPictureWatermark7374984" descr="Эмблема П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374984" descr="Эмблема П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14425"/>
                    </a:xfrm>
                    <a:prstGeom prst="rect">
                      <a:avLst/>
                    </a:prstGeom>
                    <a:solidFill>
                      <a:srgbClr val="E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036" w:rsidRPr="00FA5036" w:rsidRDefault="00FA5036" w:rsidP="00FA5036"/>
    <w:p w:rsidR="00FA5036" w:rsidRPr="00FA5036" w:rsidRDefault="00FA5036" w:rsidP="00FA5036"/>
    <w:p w:rsidR="00000000" w:rsidRDefault="00FA5036" w:rsidP="00FA5036">
      <w:pPr>
        <w:pStyle w:val="a3"/>
        <w:ind w:left="-709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A5036">
        <w:rPr>
          <w:rFonts w:ascii="Arial" w:hAnsi="Arial" w:cs="Arial"/>
          <w:sz w:val="28"/>
          <w:szCs w:val="28"/>
          <w:lang w:val="ru-RU"/>
        </w:rPr>
        <w:t>По многолетним наблюдениям противопожарной службы города, холода традиционно влекут за собой увеличение количества пожаров, вызванных нарушением правил эксплуатации электрообогревательных приборов и перегрузкой электросетей.</w:t>
      </w:r>
    </w:p>
    <w:p w:rsidR="00E93C5F" w:rsidRDefault="00E93C5F" w:rsidP="00FA5036">
      <w:pPr>
        <w:pStyle w:val="a3"/>
        <w:ind w:left="-709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93C5F">
        <w:rPr>
          <w:rFonts w:ascii="Arial" w:hAnsi="Arial" w:cs="Arial"/>
          <w:sz w:val="24"/>
          <w:szCs w:val="24"/>
          <w:lang w:val="ru-RU"/>
        </w:rPr>
        <w:t>Поэтому, упреждая возможные трагедии, пожарная часть (профилактическая) «Пожарно-спасательного отряда имени князя А.Д. Львова противопожарной службы СПб по Петродворцовому району СПб» напоминает основные правила пользования электроприборами.</w:t>
      </w: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8"/>
        <w:gridCol w:w="3466"/>
      </w:tblGrid>
      <w:tr w:rsidR="00E93C5F" w:rsidTr="00CD0588">
        <w:tc>
          <w:tcPr>
            <w:tcW w:w="7480" w:type="dxa"/>
          </w:tcPr>
          <w:p w:rsidR="00E93C5F" w:rsidRPr="00E93C5F" w:rsidRDefault="00E93C5F" w:rsidP="00E93C5F">
            <w:pPr>
              <w:pStyle w:val="a3"/>
              <w:numPr>
                <w:ilvl w:val="0"/>
                <w:numId w:val="1"/>
              </w:numPr>
              <w:ind w:left="0" w:hanging="1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3C5F">
              <w:rPr>
                <w:rFonts w:ascii="Arial" w:hAnsi="Arial" w:cs="Arial"/>
                <w:sz w:val="24"/>
                <w:szCs w:val="24"/>
                <w:lang w:val="ru-RU"/>
              </w:rPr>
              <w:t>Обогреватели должны устанавливаться на свободном месте вдали от мебели, занавесок и постельного белья</w:t>
            </w:r>
          </w:p>
          <w:p w:rsidR="00E93C5F" w:rsidRPr="00E93C5F" w:rsidRDefault="00E93C5F" w:rsidP="00E93C5F">
            <w:pPr>
              <w:pStyle w:val="a3"/>
              <w:numPr>
                <w:ilvl w:val="0"/>
                <w:numId w:val="1"/>
              </w:numPr>
              <w:ind w:left="0" w:hanging="1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3C5F">
              <w:rPr>
                <w:rFonts w:ascii="Arial" w:hAnsi="Arial" w:cs="Arial"/>
                <w:sz w:val="24"/>
                <w:szCs w:val="24"/>
                <w:lang w:val="ru-RU"/>
              </w:rPr>
              <w:t>Нельзя располагать их на проходах и в тех местах, где на прибор может что-то упасть</w:t>
            </w:r>
          </w:p>
          <w:p w:rsidR="00E93C5F" w:rsidRDefault="00E93C5F" w:rsidP="00E93C5F">
            <w:pPr>
              <w:pStyle w:val="a3"/>
              <w:numPr>
                <w:ilvl w:val="0"/>
                <w:numId w:val="1"/>
              </w:numPr>
              <w:ind w:left="0" w:hanging="1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93C5F">
              <w:rPr>
                <w:rFonts w:ascii="Arial" w:hAnsi="Arial" w:cs="Arial"/>
                <w:sz w:val="24"/>
                <w:szCs w:val="24"/>
                <w:lang w:val="ru-RU"/>
              </w:rPr>
              <w:t>Опасно включать в одну розетку одновременно несколько приборов, а также пропускать провод от обогревателя под коврами и паласами, это может привести к его перетиранию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E93C5F" w:rsidRDefault="00E93C5F" w:rsidP="00FA5036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044702" cy="1461913"/>
                  <wp:effectExtent l="19050" t="0" r="0" b="0"/>
                  <wp:docPr id="4" name="Рисунок 4" descr="https://11.mchs.gov.ru/uploads/resize_cache/news/04.12.2019/ecfa4167bdfd5c4fa11c62566188b095__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1.mchs.gov.ru/uploads/resize_cache/news/04.12.2019/ecfa4167bdfd5c4fa11c62566188b095__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259" cy="147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C5F" w:rsidRPr="00E93C5F" w:rsidRDefault="00E93C5F" w:rsidP="00E93C5F">
      <w:pPr>
        <w:pStyle w:val="a3"/>
        <w:ind w:left="-70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93C5F">
        <w:rPr>
          <w:rFonts w:ascii="Arial" w:hAnsi="Arial" w:cs="Arial"/>
          <w:sz w:val="24"/>
          <w:szCs w:val="24"/>
          <w:lang w:val="ru-RU"/>
        </w:rPr>
        <w:t>Кроме того, следите за тем, чтобы электровилки и розетки не нагревались, поскольку это первый признак неисправности электроприбора или перегрузки сети.</w:t>
      </w:r>
    </w:p>
    <w:p w:rsidR="00FA5036" w:rsidRDefault="00E93C5F" w:rsidP="00E93C5F">
      <w:pPr>
        <w:pStyle w:val="a3"/>
        <w:ind w:left="-709" w:firstLine="709"/>
        <w:jc w:val="both"/>
        <w:rPr>
          <w:i/>
          <w:lang w:val="ru-RU"/>
        </w:rPr>
      </w:pPr>
      <w:r w:rsidRPr="00CD0588">
        <w:rPr>
          <w:rFonts w:ascii="Arial" w:hAnsi="Arial" w:cs="Arial"/>
          <w:i/>
          <w:sz w:val="24"/>
          <w:szCs w:val="24"/>
          <w:lang w:val="ru-RU"/>
        </w:rPr>
        <w:t>Помните, что наиболее безопасны обогреватели закрытого типа.</w:t>
      </w:r>
      <w:r w:rsidR="00CD0588" w:rsidRPr="00CD0588">
        <w:rPr>
          <w:i/>
          <w:lang w:val="ru-RU"/>
        </w:rPr>
        <w:t xml:space="preserve"> </w:t>
      </w: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0"/>
        <w:gridCol w:w="3460"/>
      </w:tblGrid>
      <w:tr w:rsidR="00254803" w:rsidRPr="00254803" w:rsidTr="00254803">
        <w:tc>
          <w:tcPr>
            <w:tcW w:w="7068" w:type="dxa"/>
          </w:tcPr>
          <w:p w:rsidR="00254803" w:rsidRPr="00254803" w:rsidRDefault="00254803" w:rsidP="00254803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803">
              <w:rPr>
                <w:rFonts w:ascii="Arial" w:hAnsi="Arial" w:cs="Arial"/>
                <w:sz w:val="24"/>
                <w:szCs w:val="24"/>
                <w:lang w:val="ru-RU"/>
              </w:rPr>
              <w:t>Категорически запрещается:</w:t>
            </w:r>
          </w:p>
          <w:p w:rsidR="00254803" w:rsidRPr="00254803" w:rsidRDefault="00254803" w:rsidP="00254803">
            <w:pPr>
              <w:pStyle w:val="a3"/>
              <w:numPr>
                <w:ilvl w:val="0"/>
                <w:numId w:val="3"/>
              </w:numPr>
              <w:ind w:left="0" w:hanging="1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803">
              <w:rPr>
                <w:rFonts w:ascii="Arial" w:hAnsi="Arial" w:cs="Arial"/>
                <w:sz w:val="24"/>
                <w:szCs w:val="24"/>
                <w:lang w:val="ru-RU"/>
              </w:rPr>
              <w:t>Пользоваться электрообогревателями кустарного производства</w:t>
            </w:r>
          </w:p>
          <w:p w:rsidR="00254803" w:rsidRPr="00254803" w:rsidRDefault="00254803" w:rsidP="00254803">
            <w:pPr>
              <w:pStyle w:val="a3"/>
              <w:numPr>
                <w:ilvl w:val="0"/>
                <w:numId w:val="3"/>
              </w:numPr>
              <w:ind w:left="0" w:hanging="1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803">
              <w:rPr>
                <w:rFonts w:ascii="Arial" w:hAnsi="Arial" w:cs="Arial"/>
                <w:sz w:val="24"/>
                <w:szCs w:val="24"/>
                <w:lang w:val="ru-RU"/>
              </w:rPr>
              <w:t>Пользоваться неисправными выключателями и розетками</w:t>
            </w:r>
          </w:p>
          <w:p w:rsidR="00254803" w:rsidRPr="00254803" w:rsidRDefault="00254803" w:rsidP="00254803">
            <w:pPr>
              <w:pStyle w:val="a3"/>
              <w:numPr>
                <w:ilvl w:val="0"/>
                <w:numId w:val="3"/>
              </w:numPr>
              <w:ind w:left="0" w:hanging="1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803">
              <w:rPr>
                <w:rFonts w:ascii="Arial" w:hAnsi="Arial" w:cs="Arial"/>
                <w:sz w:val="24"/>
                <w:szCs w:val="24"/>
                <w:lang w:val="ru-RU"/>
              </w:rPr>
              <w:t>Использовать обогреватели для сушки белья</w:t>
            </w:r>
          </w:p>
          <w:p w:rsidR="00254803" w:rsidRPr="00254803" w:rsidRDefault="00254803" w:rsidP="00254803">
            <w:pPr>
              <w:pStyle w:val="a3"/>
              <w:numPr>
                <w:ilvl w:val="0"/>
                <w:numId w:val="3"/>
              </w:numPr>
              <w:ind w:left="0" w:hanging="1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803">
              <w:rPr>
                <w:rFonts w:ascii="Arial" w:hAnsi="Arial" w:cs="Arial"/>
                <w:sz w:val="24"/>
                <w:szCs w:val="24"/>
                <w:lang w:val="ru-RU"/>
              </w:rPr>
              <w:t>Эксплуатировать электронагреватели без огнестойких подставок</w:t>
            </w:r>
          </w:p>
          <w:p w:rsidR="00254803" w:rsidRPr="00254803" w:rsidRDefault="00254803" w:rsidP="00254803">
            <w:pPr>
              <w:pStyle w:val="a3"/>
              <w:numPr>
                <w:ilvl w:val="0"/>
                <w:numId w:val="3"/>
              </w:numPr>
              <w:ind w:left="0" w:hanging="1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803">
              <w:rPr>
                <w:rFonts w:ascii="Arial" w:hAnsi="Arial" w:cs="Arial"/>
                <w:sz w:val="24"/>
                <w:szCs w:val="24"/>
                <w:lang w:val="ru-RU"/>
              </w:rPr>
              <w:t>Оставлять включенные приборы без присмотра</w:t>
            </w:r>
          </w:p>
        </w:tc>
        <w:tc>
          <w:tcPr>
            <w:tcW w:w="3422" w:type="dxa"/>
          </w:tcPr>
          <w:p w:rsidR="00C43C57" w:rsidRDefault="00C43C57" w:rsidP="00254803">
            <w:pPr>
              <w:pStyle w:val="a3"/>
              <w:ind w:left="34"/>
              <w:jc w:val="both"/>
              <w:rPr>
                <w:noProof/>
                <w:lang w:val="ru-RU"/>
              </w:rPr>
            </w:pPr>
          </w:p>
          <w:p w:rsidR="00254803" w:rsidRPr="00254803" w:rsidRDefault="00254803" w:rsidP="00254803">
            <w:pPr>
              <w:pStyle w:val="a3"/>
              <w:ind w:left="3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803">
              <w:rPr>
                <w:noProof/>
              </w:rPr>
              <w:drawing>
                <wp:inline distT="0" distB="0" distL="0" distR="0">
                  <wp:extent cx="2016508" cy="1534090"/>
                  <wp:effectExtent l="19050" t="0" r="2792" b="0"/>
                  <wp:docPr id="8" name="Рисунок 10" descr="http://www.slutsk.minsk-region.by/images/18-05-202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lutsk.minsk-region.by/images/18-05-2020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18" cy="153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EF3" w:rsidRDefault="00C43C57" w:rsidP="00C43C57">
      <w:pPr>
        <w:pStyle w:val="a3"/>
        <w:ind w:left="-709"/>
        <w:jc w:val="both"/>
        <w:rPr>
          <w:rFonts w:ascii="Arial Narrow" w:hAnsi="Arial Narrow"/>
          <w:b/>
          <w:color w:val="FF0000"/>
          <w:sz w:val="36"/>
          <w:szCs w:val="36"/>
          <w:lang w:val="ru-RU"/>
        </w:rPr>
      </w:pPr>
      <w:r>
        <w:rPr>
          <w:rFonts w:ascii="Arial Narrow" w:hAnsi="Arial Narrow"/>
          <w:b/>
          <w:color w:val="FF0000"/>
          <w:sz w:val="36"/>
          <w:szCs w:val="36"/>
          <w:lang w:val="ru-RU"/>
        </w:rPr>
        <w:t xml:space="preserve">                    </w:t>
      </w:r>
      <w:r w:rsidR="00D30EF3" w:rsidRPr="00F91E25">
        <w:rPr>
          <w:rFonts w:ascii="Arial Narrow" w:hAnsi="Arial Narrow"/>
          <w:b/>
          <w:color w:val="FF0000"/>
          <w:sz w:val="36"/>
          <w:szCs w:val="36"/>
          <w:lang w:val="ru-RU"/>
        </w:rPr>
        <w:t>При возникновении пожара:</w:t>
      </w:r>
    </w:p>
    <w:p w:rsidR="00C43C57" w:rsidRDefault="00C43C57" w:rsidP="00D30EF3">
      <w:pPr>
        <w:pStyle w:val="a7"/>
        <w:tabs>
          <w:tab w:val="left" w:pos="7938"/>
          <w:tab w:val="left" w:pos="9995"/>
        </w:tabs>
        <w:ind w:left="-567" w:right="2316"/>
        <w:jc w:val="center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4128135</wp:posOffset>
            </wp:positionH>
            <wp:positionV relativeFrom="margin">
              <wp:posOffset>6445885</wp:posOffset>
            </wp:positionV>
            <wp:extent cx="2043430" cy="1466850"/>
            <wp:effectExtent l="19050" t="0" r="0" b="0"/>
            <wp:wrapSquare wrapText="bothSides"/>
            <wp:docPr id="29" name="Рисунок 29" descr="C:\Users\VV\Desktop\Нелли\Памятки\телефон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VV\Desktop\Нелли\Памятки\телефон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EF3" w:rsidRPr="00170048">
        <w:rPr>
          <w:rFonts w:ascii="Arial Narrow" w:hAnsi="Arial Narrow"/>
          <w:b/>
          <w:color w:val="FF0000"/>
          <w:sz w:val="28"/>
          <w:szCs w:val="28"/>
          <w:lang w:val="ru-RU"/>
        </w:rPr>
        <w:t>1</w:t>
      </w:r>
      <w:r w:rsidR="00D30EF3" w:rsidRPr="00170048">
        <w:rPr>
          <w:rFonts w:ascii="Arial Narrow" w:hAnsi="Arial Narrow"/>
          <w:b/>
          <w:sz w:val="28"/>
          <w:szCs w:val="28"/>
          <w:lang w:val="ru-RU"/>
        </w:rPr>
        <w:t xml:space="preserve"> вызовите пожарную охрану; </w:t>
      </w:r>
    </w:p>
    <w:p w:rsidR="00D30EF3" w:rsidRDefault="00D30EF3" w:rsidP="00D30EF3">
      <w:pPr>
        <w:pStyle w:val="a7"/>
        <w:tabs>
          <w:tab w:val="left" w:pos="7938"/>
          <w:tab w:val="left" w:pos="9995"/>
        </w:tabs>
        <w:ind w:left="-567" w:right="2316"/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170048">
        <w:rPr>
          <w:rFonts w:ascii="Arial Narrow" w:hAnsi="Arial Narrow"/>
          <w:b/>
          <w:color w:val="FF0000"/>
          <w:sz w:val="28"/>
          <w:szCs w:val="28"/>
          <w:lang w:val="ru-RU"/>
        </w:rPr>
        <w:t>2</w:t>
      </w:r>
      <w:r w:rsidRPr="00170048">
        <w:rPr>
          <w:rFonts w:ascii="Arial Narrow" w:hAnsi="Arial Narrow"/>
          <w:b/>
          <w:sz w:val="28"/>
          <w:szCs w:val="28"/>
          <w:lang w:val="ru-RU"/>
        </w:rPr>
        <w:t xml:space="preserve"> примите меры по эвакуации людей; </w:t>
      </w:r>
    </w:p>
    <w:p w:rsidR="00C43C57" w:rsidRDefault="00D30EF3" w:rsidP="00D30EF3">
      <w:pPr>
        <w:pStyle w:val="a7"/>
        <w:tabs>
          <w:tab w:val="left" w:pos="7938"/>
          <w:tab w:val="left" w:pos="9995"/>
        </w:tabs>
        <w:ind w:left="-567" w:right="2316"/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170048"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3 </w:t>
      </w:r>
      <w:r w:rsidRPr="00170048">
        <w:rPr>
          <w:rFonts w:ascii="Arial Narrow" w:hAnsi="Arial Narrow"/>
          <w:b/>
          <w:sz w:val="28"/>
          <w:szCs w:val="28"/>
          <w:lang w:val="ru-RU"/>
        </w:rPr>
        <w:t xml:space="preserve">приступите к тушению пожара </w:t>
      </w:r>
      <w:proofErr w:type="gramStart"/>
      <w:r w:rsidRPr="00170048">
        <w:rPr>
          <w:rFonts w:ascii="Arial Narrow" w:hAnsi="Arial Narrow"/>
          <w:b/>
          <w:sz w:val="28"/>
          <w:szCs w:val="28"/>
          <w:lang w:val="ru-RU"/>
        </w:rPr>
        <w:t>первичными</w:t>
      </w:r>
      <w:proofErr w:type="gramEnd"/>
      <w:r w:rsidRPr="00170048">
        <w:rPr>
          <w:rFonts w:ascii="Arial Narrow" w:hAnsi="Arial Narrow"/>
          <w:b/>
          <w:sz w:val="28"/>
          <w:szCs w:val="28"/>
          <w:lang w:val="ru-RU"/>
        </w:rPr>
        <w:t xml:space="preserve"> </w:t>
      </w:r>
    </w:p>
    <w:p w:rsidR="00D30EF3" w:rsidRDefault="00D30EF3" w:rsidP="00D30EF3">
      <w:pPr>
        <w:pStyle w:val="a7"/>
        <w:tabs>
          <w:tab w:val="left" w:pos="7938"/>
          <w:tab w:val="left" w:pos="9995"/>
        </w:tabs>
        <w:ind w:left="-567" w:right="2316"/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170048">
        <w:rPr>
          <w:rFonts w:ascii="Arial Narrow" w:hAnsi="Arial Narrow"/>
          <w:b/>
          <w:sz w:val="28"/>
          <w:szCs w:val="28"/>
          <w:lang w:val="ru-RU"/>
        </w:rPr>
        <w:t>средствами пожаротушения.</w:t>
      </w:r>
    </w:p>
    <w:p w:rsidR="00D30EF3" w:rsidRPr="00170048" w:rsidRDefault="00D30EF3" w:rsidP="00D30EF3">
      <w:pPr>
        <w:pStyle w:val="a7"/>
        <w:tabs>
          <w:tab w:val="left" w:pos="7938"/>
          <w:tab w:val="left" w:pos="9995"/>
        </w:tabs>
        <w:ind w:left="-567" w:right="2316"/>
        <w:jc w:val="center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29" type="#_x0000_t202" style="position:absolute;left:0;text-align:left;margin-left:-28.8pt;margin-top:5.85pt;width:342.25pt;height:81.2pt;z-index:251662336" fillcolor="red" stroked="f">
            <v:textbox style="mso-next-textbox:#_x0000_s1029">
              <w:txbxContent>
                <w:p w:rsidR="00D30EF3" w:rsidRPr="00D30EF3" w:rsidRDefault="00D30EF3" w:rsidP="00D30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30EF3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ru-RU"/>
                    </w:rPr>
                    <w:t>Не пытайтесь тушить пожар самостоятельно, если это угрожает Вашей жизни или здоровью! Покиньте помещение, встретьте пожарное подразделение!</w:t>
                  </w:r>
                </w:p>
              </w:txbxContent>
            </v:textbox>
          </v:shape>
        </w:pict>
      </w:r>
    </w:p>
    <w:p w:rsidR="00FA5036" w:rsidRDefault="00FA5036" w:rsidP="00FA5036">
      <w:pPr>
        <w:rPr>
          <w:lang w:val="ru-RU"/>
        </w:rPr>
      </w:pPr>
    </w:p>
    <w:p w:rsidR="00CD0588" w:rsidRDefault="00C43C57" w:rsidP="00FA5036">
      <w:pPr>
        <w:rPr>
          <w:lang w:val="ru-RU"/>
        </w:rPr>
      </w:pPr>
      <w:r>
        <w:rPr>
          <w:noProof/>
        </w:rPr>
        <w:pict>
          <v:shape id="_x0000_s1030" type="#_x0000_t202" style="position:absolute;margin-left:-42.35pt;margin-top:40.7pt;width:527.3pt;height:31.8pt;z-index:251663360" stroked="f">
            <v:textbox>
              <w:txbxContent>
                <w:p w:rsidR="00C43C57" w:rsidRPr="00637E35" w:rsidRDefault="00C43C57" w:rsidP="00C43C57">
                  <w:pPr>
                    <w:pStyle w:val="a3"/>
                    <w:ind w:left="284"/>
                    <w:jc w:val="both"/>
                    <w:rPr>
                      <w:rFonts w:ascii="Arial Narrow" w:hAnsi="Arial Narrow"/>
                      <w:b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i/>
                      <w:iCs/>
                      <w:color w:val="000000"/>
                      <w:sz w:val="26"/>
                      <w:szCs w:val="26"/>
                      <w:lang w:val="ru-RU"/>
                    </w:rPr>
                    <w:t xml:space="preserve">        </w:t>
                  </w:r>
                  <w:r w:rsidRPr="00637E35">
                    <w:rPr>
                      <w:rFonts w:ascii="Arial Narrow" w:hAnsi="Arial Narrow"/>
                      <w:b/>
                      <w:i/>
                      <w:iCs/>
                      <w:color w:val="000000"/>
                      <w:sz w:val="26"/>
                      <w:szCs w:val="26"/>
                      <w:lang w:val="ru-RU"/>
                    </w:rPr>
                    <w:t>Пожарная часть (профилактическая) СПб ГКУ «ПСО Петродворцового района»</w:t>
                  </w:r>
                </w:p>
                <w:p w:rsidR="00C43C57" w:rsidRPr="00C43C57" w:rsidRDefault="00C43C57" w:rsidP="00C43C57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CD0588" w:rsidSect="00FA5036">
      <w:pgSz w:w="12240" w:h="15840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98B"/>
    <w:multiLevelType w:val="hybridMultilevel"/>
    <w:tmpl w:val="18F00770"/>
    <w:lvl w:ilvl="0" w:tplc="1A406B34">
      <w:numFmt w:val="bullet"/>
      <w:lvlText w:val="•"/>
      <w:lvlJc w:val="left"/>
      <w:pPr>
        <w:ind w:left="-34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6310C7E"/>
    <w:multiLevelType w:val="hybridMultilevel"/>
    <w:tmpl w:val="D24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062F"/>
    <w:multiLevelType w:val="hybridMultilevel"/>
    <w:tmpl w:val="7188DD82"/>
    <w:lvl w:ilvl="0" w:tplc="D28E24B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36B0"/>
    <w:multiLevelType w:val="hybridMultilevel"/>
    <w:tmpl w:val="8A0C4E1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FA5036"/>
    <w:rsid w:val="00254803"/>
    <w:rsid w:val="0031208A"/>
    <w:rsid w:val="005519EA"/>
    <w:rsid w:val="009C6DAB"/>
    <w:rsid w:val="00A84631"/>
    <w:rsid w:val="00C43C57"/>
    <w:rsid w:val="00CD0588"/>
    <w:rsid w:val="00D30EF3"/>
    <w:rsid w:val="00D56142"/>
    <w:rsid w:val="00E93C5F"/>
    <w:rsid w:val="00FA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A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9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5</cp:revision>
  <dcterms:created xsi:type="dcterms:W3CDTF">2020-09-07T07:43:00Z</dcterms:created>
  <dcterms:modified xsi:type="dcterms:W3CDTF">2020-09-07T10:59:00Z</dcterms:modified>
</cp:coreProperties>
</file>